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77" w:rsidRPr="0057305F" w:rsidRDefault="00BE7177" w:rsidP="00BE7177">
      <w:pPr>
        <w:rPr>
          <w:rFonts w:ascii="Arial" w:hAnsi="Arial" w:cs="Arial"/>
          <w:color w:val="60858C" w:themeColor="text2"/>
          <w:sz w:val="16"/>
          <w:szCs w:val="16"/>
        </w:rPr>
      </w:pPr>
      <w:r w:rsidRPr="0057305F">
        <w:rPr>
          <w:rFonts w:ascii="Arial" w:hAnsi="Arial" w:cs="Arial"/>
          <w:color w:val="60858C" w:themeColor="text2"/>
          <w:sz w:val="16"/>
          <w:szCs w:val="16"/>
        </w:rPr>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rsidR="00BE7177" w:rsidRPr="0057305F" w:rsidRDefault="00BE7177" w:rsidP="00BE7177">
      <w:pPr>
        <w:rPr>
          <w:rFonts w:ascii="Arial" w:hAnsi="Arial" w:cs="Arial"/>
          <w:color w:val="60858C" w:themeColor="text2"/>
          <w:sz w:val="16"/>
          <w:szCs w:val="16"/>
        </w:rPr>
      </w:pPr>
    </w:p>
    <w:p w:rsidR="00BE7177" w:rsidRPr="0057305F" w:rsidRDefault="00BE7177" w:rsidP="00BE7177">
      <w:pPr>
        <w:rPr>
          <w:rFonts w:ascii="Arial" w:hAnsi="Arial" w:cs="Arial"/>
          <w:color w:val="60858C" w:themeColor="text2"/>
          <w:sz w:val="16"/>
          <w:szCs w:val="16"/>
        </w:rPr>
      </w:pPr>
      <w:r w:rsidRPr="0057305F">
        <w:rPr>
          <w:rFonts w:ascii="Arial" w:hAnsi="Arial" w:cs="Arial"/>
          <w:color w:val="60858C" w:themeColor="text2"/>
          <w:sz w:val="16"/>
          <w:szCs w:val="16"/>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rsidR="00646881" w:rsidRDefault="00646881" w:rsidP="00BE7177">
      <w:pPr>
        <w:pStyle w:val="CSILevel0"/>
        <w:keepNext w:val="0"/>
        <w:jc w:val="left"/>
        <w:rPr>
          <w:color w:val="000000"/>
        </w:rPr>
      </w:pPr>
      <w:bookmarkStart w:id="0" w:name="_GoBack"/>
      <w:bookmarkEnd w:id="0"/>
    </w:p>
    <w:p w:rsidR="00646881" w:rsidRDefault="00646881">
      <w:pPr>
        <w:pStyle w:val="CSILevel0"/>
        <w:keepNext w:val="0"/>
        <w:rPr>
          <w:color w:val="000000"/>
        </w:rPr>
      </w:pPr>
    </w:p>
    <w:p w:rsidR="00B41055" w:rsidRDefault="00B41055">
      <w:pPr>
        <w:pStyle w:val="CSILevel0"/>
        <w:keepNext w:val="0"/>
        <w:rPr>
          <w:color w:val="000000"/>
        </w:rPr>
      </w:pPr>
      <w:r>
        <w:rPr>
          <w:color w:val="000000"/>
        </w:rPr>
        <w:t>SECTION 07 2100</w:t>
      </w:r>
    </w:p>
    <w:p w:rsidR="00B41055" w:rsidRDefault="00B41055">
      <w:pPr>
        <w:pStyle w:val="CSILevel0"/>
        <w:keepNext w:val="0"/>
        <w:rPr>
          <w:color w:val="000000"/>
        </w:rPr>
      </w:pPr>
      <w:r>
        <w:rPr>
          <w:color w:val="000000"/>
        </w:rPr>
        <w:t>THERMAL INSULATION</w:t>
      </w:r>
    </w:p>
    <w:p w:rsidR="00B41055" w:rsidRDefault="00B41055">
      <w:pPr>
        <w:pStyle w:val="CSILevel1N"/>
        <w:rPr>
          <w:color w:val="000000"/>
        </w:rPr>
      </w:pPr>
      <w:r>
        <w:rPr>
          <w:color w:val="000000"/>
        </w:rPr>
        <w:t xml:space="preserve">PART </w:t>
      </w:r>
      <w:proofErr w:type="gramStart"/>
      <w:r>
        <w:rPr>
          <w:color w:val="000000"/>
        </w:rPr>
        <w:t>1  GENERAL</w:t>
      </w:r>
      <w:proofErr w:type="gramEnd"/>
    </w:p>
    <w:p w:rsidR="00B41055" w:rsidRDefault="00B41055">
      <w:pPr>
        <w:pStyle w:val="CSILevel2N"/>
        <w:rPr>
          <w:color w:val="000000"/>
        </w:rPr>
      </w:pPr>
      <w:r>
        <w:rPr>
          <w:rStyle w:val="Global"/>
          <w:color w:val="000000"/>
        </w:rPr>
        <w:t>1.01</w:t>
      </w:r>
      <w:r>
        <w:rPr>
          <w:b w:val="0"/>
          <w:color w:val="000000"/>
        </w:rPr>
        <w:tab/>
      </w:r>
      <w:r>
        <w:rPr>
          <w:color w:val="000000"/>
        </w:rPr>
        <w:t>SECTION INCLUDES</w:t>
      </w:r>
    </w:p>
    <w:p w:rsidR="00B41055" w:rsidRDefault="00B41055">
      <w:pPr>
        <w:pStyle w:val="CSILevel3N"/>
        <w:rPr>
          <w:color w:val="000000"/>
        </w:rPr>
      </w:pPr>
      <w:r>
        <w:rPr>
          <w:rStyle w:val="Global"/>
          <w:color w:val="000000"/>
        </w:rPr>
        <w:t>A.</w:t>
      </w:r>
      <w:r>
        <w:rPr>
          <w:color w:val="000000"/>
        </w:rPr>
        <w:tab/>
        <w:t xml:space="preserve">STYROFOAM™ Brand </w:t>
      </w:r>
      <w:r w:rsidR="001B0C15">
        <w:rPr>
          <w:color w:val="000000"/>
        </w:rPr>
        <w:t>LT Series Column-Bearing Blocks</w:t>
      </w:r>
      <w:r>
        <w:rPr>
          <w:color w:val="000000"/>
        </w:rPr>
        <w:t>.</w:t>
      </w:r>
    </w:p>
    <w:p w:rsidR="00B41055" w:rsidRDefault="00B41055">
      <w:pPr>
        <w:pStyle w:val="CSILevel2N"/>
        <w:rPr>
          <w:color w:val="000000"/>
        </w:rPr>
      </w:pPr>
      <w:r>
        <w:rPr>
          <w:rStyle w:val="Global"/>
          <w:color w:val="000000"/>
        </w:rPr>
        <w:t>1.02</w:t>
      </w:r>
      <w:r>
        <w:rPr>
          <w:b w:val="0"/>
          <w:color w:val="000000"/>
        </w:rPr>
        <w:tab/>
      </w:r>
      <w:r>
        <w:rPr>
          <w:color w:val="000000"/>
        </w:rPr>
        <w:t>REFERENCE STANDARDS</w:t>
      </w:r>
    </w:p>
    <w:p w:rsidR="00B41055" w:rsidRDefault="00B41055">
      <w:pPr>
        <w:pStyle w:val="CSILevel3N"/>
        <w:rPr>
          <w:color w:val="000000"/>
        </w:rPr>
      </w:pPr>
      <w:r>
        <w:rPr>
          <w:rStyle w:val="Global"/>
          <w:color w:val="000000"/>
        </w:rPr>
        <w:t>A.</w:t>
      </w:r>
      <w:r>
        <w:rPr>
          <w:color w:val="000000"/>
        </w:rPr>
        <w:tab/>
      </w:r>
      <w:hyperlink r:id="rId7" w:history="1">
        <w:r>
          <w:rPr>
            <w:color w:val="000000"/>
          </w:rPr>
          <w:t>ASTM C5</w:t>
        </w:r>
        <w:r w:rsidR="001B0C15">
          <w:rPr>
            <w:color w:val="000000"/>
          </w:rPr>
          <w:t>1</w:t>
        </w:r>
        <w:r>
          <w:rPr>
            <w:color w:val="000000"/>
          </w:rPr>
          <w:t>8</w:t>
        </w:r>
      </w:hyperlink>
      <w:r>
        <w:rPr>
          <w:rStyle w:val="Global"/>
          <w:color w:val="000000"/>
        </w:rPr>
        <w:t xml:space="preserve"> - Standard </w:t>
      </w:r>
      <w:r w:rsidR="001B0C15">
        <w:rPr>
          <w:rStyle w:val="Global"/>
          <w:color w:val="000000"/>
        </w:rPr>
        <w:t>Test Method for Stead-State Thermal Transmission Properties by Means of Heat Flow Meter Apparatus</w:t>
      </w:r>
      <w:r>
        <w:rPr>
          <w:rStyle w:val="Global"/>
          <w:color w:val="000000"/>
        </w:rPr>
        <w:t>; 2016.</w:t>
      </w:r>
    </w:p>
    <w:p w:rsidR="00B41055" w:rsidRDefault="00B41055" w:rsidP="001B0C15">
      <w:pPr>
        <w:pStyle w:val="CSILevel3N"/>
      </w:pPr>
      <w:r>
        <w:rPr>
          <w:rStyle w:val="Global"/>
          <w:color w:val="000000"/>
        </w:rPr>
        <w:t>B.</w:t>
      </w:r>
      <w:r>
        <w:rPr>
          <w:color w:val="000000"/>
        </w:rPr>
        <w:tab/>
      </w:r>
      <w:r w:rsidR="001B0C15">
        <w:t>ASTM D1621 - Standard Test Method for Compressive Properties of Rigid Cellular Plastics; 2016.</w:t>
      </w:r>
    </w:p>
    <w:p w:rsidR="001B0C15" w:rsidRDefault="001B0C15" w:rsidP="001B0C15">
      <w:pPr>
        <w:pStyle w:val="CSILevel3N"/>
        <w:rPr>
          <w:color w:val="000000"/>
        </w:rPr>
      </w:pPr>
      <w:r>
        <w:rPr>
          <w:rStyle w:val="Global"/>
          <w:color w:val="000000"/>
        </w:rPr>
        <w:t>C.</w:t>
      </w:r>
      <w:r>
        <w:rPr>
          <w:color w:val="000000"/>
        </w:rPr>
        <w:tab/>
        <w:t>ASTM D1622 - Standard Test Method for Apparent Density of Rigid Cellular Plastics; 2016.</w:t>
      </w:r>
    </w:p>
    <w:p w:rsidR="00B41055" w:rsidRDefault="00B41055">
      <w:pPr>
        <w:pStyle w:val="CSILevel2N"/>
        <w:rPr>
          <w:color w:val="000000"/>
        </w:rPr>
      </w:pPr>
      <w:r>
        <w:rPr>
          <w:rStyle w:val="Global"/>
          <w:color w:val="000000"/>
        </w:rPr>
        <w:t>1.03</w:t>
      </w:r>
      <w:r>
        <w:rPr>
          <w:b w:val="0"/>
          <w:color w:val="000000"/>
        </w:rPr>
        <w:tab/>
      </w:r>
      <w:r>
        <w:rPr>
          <w:color w:val="000000"/>
        </w:rPr>
        <w:t>SUBMITTALS</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rsidR="00B41055" w:rsidRDefault="00B41055">
      <w:pPr>
        <w:pStyle w:val="CSILevel3N"/>
        <w:rPr>
          <w:color w:val="000000"/>
        </w:rPr>
      </w:pPr>
      <w:r>
        <w:rPr>
          <w:rStyle w:val="Global"/>
          <w:color w:val="000000"/>
        </w:rPr>
        <w:t>B.</w:t>
      </w:r>
      <w:r>
        <w:rPr>
          <w:color w:val="000000"/>
        </w:rPr>
        <w:tab/>
        <w:t xml:space="preserve">Product Data:  Provide data on </w:t>
      </w:r>
      <w:r>
        <w:rPr>
          <w:rStyle w:val="Choice"/>
          <w:color w:val="000000"/>
        </w:rPr>
        <w:t>product characteristics, performance criteria, and product limitations</w:t>
      </w:r>
      <w:r>
        <w:rPr>
          <w:color w:val="000000"/>
        </w:rPr>
        <w:t>.</w:t>
      </w:r>
    </w:p>
    <w:p w:rsidR="00B41055" w:rsidRDefault="00B41055">
      <w:pPr>
        <w:pStyle w:val="CSILevel2N"/>
        <w:rPr>
          <w:color w:val="000000"/>
        </w:rPr>
      </w:pPr>
      <w:r>
        <w:rPr>
          <w:rStyle w:val="Global"/>
          <w:color w:val="000000"/>
        </w:rPr>
        <w:t>1.04</w:t>
      </w:r>
      <w:r>
        <w:rPr>
          <w:b w:val="0"/>
          <w:color w:val="000000"/>
        </w:rPr>
        <w:tab/>
      </w:r>
      <w:r>
        <w:rPr>
          <w:color w:val="000000"/>
        </w:rPr>
        <w:t>QUALITY ASSURANCE</w:t>
      </w:r>
    </w:p>
    <w:p w:rsidR="00B41055" w:rsidRDefault="00B41055">
      <w:pPr>
        <w:pStyle w:val="CSILevel3N"/>
        <w:rPr>
          <w:color w:val="000000"/>
        </w:rPr>
      </w:pPr>
      <w:r>
        <w:rPr>
          <w:rStyle w:val="Global"/>
          <w:color w:val="000000"/>
        </w:rPr>
        <w:t>A.</w:t>
      </w:r>
      <w:r>
        <w:rPr>
          <w:color w:val="000000"/>
        </w:rPr>
        <w:tab/>
        <w:t xml:space="preserve">Source Limitations: Obtain </w:t>
      </w:r>
      <w:r w:rsidR="00A96D59">
        <w:rPr>
          <w:color w:val="000000"/>
        </w:rPr>
        <w:t>foam bearing blocks</w:t>
      </w:r>
      <w:r>
        <w:rPr>
          <w:color w:val="000000"/>
        </w:rPr>
        <w:t xml:space="preserve"> through one source from a single manufacturer.</w:t>
      </w:r>
    </w:p>
    <w:p w:rsidR="00B41055" w:rsidRDefault="00B41055">
      <w:pPr>
        <w:pStyle w:val="CSILevel2N"/>
        <w:rPr>
          <w:color w:val="000000"/>
        </w:rPr>
      </w:pPr>
      <w:r>
        <w:rPr>
          <w:rStyle w:val="Global"/>
          <w:color w:val="000000"/>
        </w:rPr>
        <w:t>1.05</w:t>
      </w:r>
      <w:r>
        <w:rPr>
          <w:b w:val="0"/>
          <w:color w:val="000000"/>
        </w:rPr>
        <w:tab/>
      </w:r>
      <w:r>
        <w:rPr>
          <w:color w:val="000000"/>
        </w:rPr>
        <w:t>FIELD CONDITIONS</w:t>
      </w:r>
    </w:p>
    <w:p w:rsidR="00B41055" w:rsidRDefault="00B41055">
      <w:pPr>
        <w:pStyle w:val="CSILevel3N"/>
        <w:rPr>
          <w:color w:val="000000"/>
        </w:rPr>
      </w:pPr>
      <w:r>
        <w:rPr>
          <w:rStyle w:val="Global"/>
          <w:color w:val="000000"/>
        </w:rPr>
        <w:t>A.</w:t>
      </w:r>
      <w:r>
        <w:rPr>
          <w:color w:val="000000"/>
        </w:rPr>
        <w:tab/>
        <w:t>Application Temperatures: Comply with Manufacturer's recommendations for product applications.</w:t>
      </w:r>
    </w:p>
    <w:p w:rsidR="00E140FC" w:rsidRDefault="00E140FC">
      <w:pPr>
        <w:pStyle w:val="CSILevel3N"/>
        <w:rPr>
          <w:color w:val="000000"/>
        </w:rPr>
      </w:pPr>
    </w:p>
    <w:p w:rsidR="00B41055" w:rsidRDefault="00B41055">
      <w:pPr>
        <w:pStyle w:val="CSILevel1N"/>
        <w:rPr>
          <w:color w:val="000000"/>
        </w:rPr>
      </w:pPr>
      <w:r>
        <w:rPr>
          <w:color w:val="000000"/>
        </w:rPr>
        <w:t xml:space="preserve">PART </w:t>
      </w:r>
      <w:proofErr w:type="gramStart"/>
      <w:r>
        <w:rPr>
          <w:color w:val="000000"/>
        </w:rPr>
        <w:t>2  PRODUCTS</w:t>
      </w:r>
      <w:proofErr w:type="gramEnd"/>
    </w:p>
    <w:p w:rsidR="00B41055" w:rsidRDefault="00B41055">
      <w:pPr>
        <w:pStyle w:val="CSILevel2N"/>
        <w:rPr>
          <w:color w:val="000000"/>
        </w:rPr>
      </w:pPr>
      <w:r>
        <w:rPr>
          <w:rStyle w:val="Global"/>
          <w:color w:val="000000"/>
        </w:rPr>
        <w:t>2.01</w:t>
      </w:r>
      <w:r>
        <w:rPr>
          <w:b w:val="0"/>
          <w:color w:val="000000"/>
        </w:rPr>
        <w:tab/>
      </w:r>
      <w:r>
        <w:rPr>
          <w:color w:val="000000"/>
        </w:rPr>
        <w:t>APPLICATIONS</w:t>
      </w:r>
    </w:p>
    <w:p w:rsidR="00B41055" w:rsidRDefault="00910869">
      <w:pPr>
        <w:pStyle w:val="CSILevel3N"/>
        <w:rPr>
          <w:color w:val="000000"/>
        </w:rPr>
      </w:pPr>
      <w:r>
        <w:rPr>
          <w:rStyle w:val="Global"/>
          <w:color w:val="000000"/>
        </w:rPr>
        <w:t>A</w:t>
      </w:r>
      <w:r w:rsidR="00B41055">
        <w:rPr>
          <w:rStyle w:val="Global"/>
          <w:color w:val="000000"/>
        </w:rPr>
        <w:t>.</w:t>
      </w:r>
      <w:r w:rsidR="00B41055">
        <w:rPr>
          <w:color w:val="000000"/>
        </w:rPr>
        <w:tab/>
      </w:r>
      <w:r w:rsidR="001B0C15">
        <w:rPr>
          <w:color w:val="000000"/>
        </w:rPr>
        <w:t>Thermal Barrier</w:t>
      </w:r>
      <w:r w:rsidR="00B41055">
        <w:rPr>
          <w:color w:val="000000"/>
        </w:rPr>
        <w:t xml:space="preserve"> </w:t>
      </w:r>
      <w:r w:rsidR="001B0C15">
        <w:rPr>
          <w:color w:val="000000"/>
        </w:rPr>
        <w:t>under</w:t>
      </w:r>
      <w:r w:rsidR="00B41055">
        <w:rPr>
          <w:color w:val="000000"/>
        </w:rPr>
        <w:t xml:space="preserve"> </w:t>
      </w:r>
      <w:r w:rsidR="001B0C15">
        <w:rPr>
          <w:color w:val="000000"/>
        </w:rPr>
        <w:t>Steel Columns</w:t>
      </w:r>
      <w:r w:rsidR="00B41055">
        <w:rPr>
          <w:color w:val="000000"/>
        </w:rPr>
        <w:t xml:space="preserve">:  </w:t>
      </w:r>
      <w:r w:rsidR="001B0C15">
        <w:rPr>
          <w:rStyle w:val="Choice"/>
          <w:color w:val="000000"/>
        </w:rPr>
        <w:t>High Compressive Strength Polyurethane Foam</w:t>
      </w:r>
      <w:r w:rsidR="00B41055">
        <w:rPr>
          <w:color w:val="000000"/>
        </w:rPr>
        <w:t>.</w:t>
      </w:r>
    </w:p>
    <w:p w:rsidR="00B41055" w:rsidRDefault="00B41055">
      <w:pPr>
        <w:pStyle w:val="CSILevel2N"/>
        <w:rPr>
          <w:color w:val="000000"/>
        </w:rPr>
      </w:pPr>
      <w:r>
        <w:rPr>
          <w:rStyle w:val="Global"/>
          <w:color w:val="000000"/>
        </w:rPr>
        <w:t>2.02</w:t>
      </w:r>
      <w:r>
        <w:rPr>
          <w:b w:val="0"/>
          <w:color w:val="000000"/>
        </w:rPr>
        <w:tab/>
      </w:r>
      <w:r>
        <w:rPr>
          <w:color w:val="000000"/>
        </w:rPr>
        <w:t xml:space="preserve">FOAM </w:t>
      </w:r>
      <w:r w:rsidR="001B0C15">
        <w:rPr>
          <w:color w:val="000000"/>
        </w:rPr>
        <w:t>BARRIER</w:t>
      </w:r>
      <w:r>
        <w:rPr>
          <w:color w:val="000000"/>
        </w:rPr>
        <w:t xml:space="preserve"> MATERIALS</w:t>
      </w:r>
    </w:p>
    <w:p w:rsidR="00027DCF" w:rsidRDefault="00B41055" w:rsidP="00027DCF">
      <w:pPr>
        <w:pStyle w:val="CSILevel3N"/>
        <w:rPr>
          <w:color w:val="000000"/>
        </w:rPr>
      </w:pPr>
      <w:r>
        <w:rPr>
          <w:rStyle w:val="Global"/>
          <w:color w:val="000000"/>
        </w:rPr>
        <w:t>A.</w:t>
      </w:r>
      <w:r>
        <w:rPr>
          <w:color w:val="000000"/>
        </w:rPr>
        <w:tab/>
      </w:r>
      <w:r w:rsidR="001B0C15">
        <w:rPr>
          <w:color w:val="000000"/>
        </w:rPr>
        <w:t>Polyurethane Foam</w:t>
      </w:r>
      <w:r w:rsidR="00027DCF">
        <w:rPr>
          <w:rStyle w:val="Choice"/>
          <w:color w:val="000000"/>
        </w:rPr>
        <w:t xml:space="preserve">; </w:t>
      </w:r>
      <w:r w:rsidR="001B0C15">
        <w:rPr>
          <w:rStyle w:val="Choice"/>
          <w:color w:val="000000"/>
        </w:rPr>
        <w:t>with</w:t>
      </w:r>
      <w:r w:rsidR="00027DCF">
        <w:rPr>
          <w:color w:val="000000"/>
        </w:rPr>
        <w:t xml:space="preserve"> the following characteristics:</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027DCF" w:rsidRPr="00993FED" w:rsidRDefault="00027DCF" w:rsidP="00027DCF">
      <w:pPr>
        <w:pStyle w:val="CSILevel5N"/>
        <w:numPr>
          <w:ilvl w:val="1"/>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9930F3">
        <w:rPr>
          <w:rStyle w:val="Choice"/>
          <w:b/>
          <w:color w:val="000000"/>
        </w:rPr>
        <w:t>STYROFOAM</w:t>
      </w:r>
      <w:r w:rsidR="00E140FC">
        <w:rPr>
          <w:b/>
          <w:color w:val="344447" w:themeColor="text1"/>
          <w:lang w:bidi="en-US"/>
        </w:rPr>
        <w:t>™</w:t>
      </w:r>
      <w:r w:rsidRPr="009930F3">
        <w:rPr>
          <w:rStyle w:val="Choice"/>
          <w:b/>
          <w:color w:val="000000"/>
        </w:rPr>
        <w:t xml:space="preserve"> </w:t>
      </w:r>
      <w:r w:rsidR="001B0C15" w:rsidRPr="009930F3">
        <w:rPr>
          <w:rStyle w:val="Choice"/>
          <w:b/>
          <w:color w:val="000000"/>
        </w:rPr>
        <w:t>LT-1000 Column-Bearing Block</w:t>
      </w:r>
      <w:r w:rsidR="001B0C15">
        <w:rPr>
          <w:rStyle w:val="Choice"/>
          <w:color w:val="000000"/>
        </w:rPr>
        <w:t xml:space="preserve">: </w:t>
      </w:r>
      <w:r>
        <w:rPr>
          <w:color w:val="000000"/>
        </w:rPr>
        <w:t>www.</w:t>
      </w:r>
      <w:r w:rsidRPr="00993FED">
        <w:rPr>
          <w:color w:val="000000"/>
        </w:rPr>
        <w:t>dowbuildingsolutions.com</w:t>
      </w:r>
    </w:p>
    <w:p w:rsidR="001B0C15" w:rsidRDefault="001B0C15"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Nominal Density: ASTM D1622 30 PCF.</w:t>
      </w:r>
    </w:p>
    <w:p w:rsidR="001B0C15" w:rsidRDefault="001B0C15"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R-value</w:t>
      </w:r>
      <w:r w:rsidR="009930F3">
        <w:rPr>
          <w:color w:val="000000"/>
        </w:rPr>
        <w:t xml:space="preserve"> per inch per ASTM C518:</w:t>
      </w:r>
      <w:r>
        <w:rPr>
          <w:color w:val="000000"/>
        </w:rPr>
        <w:t xml:space="preserve"> 1.95</w:t>
      </w:r>
      <w:r w:rsidR="009930F3">
        <w:rPr>
          <w:color w:val="000000"/>
        </w:rPr>
        <w:t>.</w:t>
      </w:r>
    </w:p>
    <w:p w:rsidR="009930F3" w:rsidRDefault="009930F3"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Compressive Strength (2% deflection) per ASTM D1621: 1,000 PSI.</w:t>
      </w:r>
    </w:p>
    <w:p w:rsidR="009930F3" w:rsidRDefault="009930F3" w:rsidP="009930F3">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Compressive Modulus (2% deflection) per ASTM D1621: 45,500 PSI.</w:t>
      </w:r>
    </w:p>
    <w:p w:rsidR="009930F3" w:rsidRDefault="009930F3"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lastRenderedPageBreak/>
        <w:t>K Factor per ASTM C518: 0.513 Btu</w:t>
      </w:r>
      <w:proofErr w:type="gramStart"/>
      <w:r>
        <w:rPr>
          <w:color w:val="000000"/>
        </w:rPr>
        <w:t>/(</w:t>
      </w:r>
      <w:proofErr w:type="gramEnd"/>
      <w:r>
        <w:rPr>
          <w:color w:val="000000"/>
        </w:rPr>
        <w:t>ft</w:t>
      </w:r>
      <w:r>
        <w:rPr>
          <w:color w:val="000000"/>
          <w:vertAlign w:val="superscript"/>
        </w:rPr>
        <w:t>2</w:t>
      </w:r>
      <w:r>
        <w:rPr>
          <w:color w:val="000000"/>
        </w:rPr>
        <w:t>*h*°F).</w:t>
      </w:r>
    </w:p>
    <w:p w:rsidR="00027DCF" w:rsidRDefault="00027DCF" w:rsidP="00027DCF">
      <w:pPr>
        <w:pStyle w:val="CSILevel4N"/>
        <w:numPr>
          <w:ilvl w:val="0"/>
          <w:numId w:val="2"/>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027DCF" w:rsidRPr="00993FED" w:rsidRDefault="00027DCF" w:rsidP="00027DCF">
      <w:pPr>
        <w:pStyle w:val="CSILevel3N"/>
        <w:rPr>
          <w:b/>
          <w:color w:val="000000"/>
        </w:rPr>
      </w:pPr>
      <w:r w:rsidRPr="00993FED">
        <w:rPr>
          <w:b/>
          <w:color w:val="000000"/>
          <w:highlight w:val="yellow"/>
        </w:rPr>
        <w:t>[OR]</w:t>
      </w:r>
    </w:p>
    <w:p w:rsidR="009930F3" w:rsidRDefault="00027DCF" w:rsidP="009930F3">
      <w:pPr>
        <w:pStyle w:val="CSILevel3N"/>
        <w:rPr>
          <w:color w:val="000000"/>
        </w:rPr>
      </w:pPr>
      <w:r>
        <w:rPr>
          <w:color w:val="000000"/>
        </w:rPr>
        <w:t>B.</w:t>
      </w:r>
      <w:r>
        <w:rPr>
          <w:color w:val="000000"/>
        </w:rPr>
        <w:tab/>
      </w:r>
      <w:r w:rsidR="009930F3">
        <w:rPr>
          <w:color w:val="000000"/>
        </w:rPr>
        <w:t>Polyurethane Foam</w:t>
      </w:r>
      <w:r w:rsidR="009930F3">
        <w:rPr>
          <w:rStyle w:val="Choice"/>
          <w:color w:val="000000"/>
        </w:rPr>
        <w:t>; with</w:t>
      </w:r>
      <w:r w:rsidR="009930F3">
        <w:rPr>
          <w:color w:val="000000"/>
        </w:rPr>
        <w:t xml:space="preserve"> the following characteristics:</w:t>
      </w:r>
    </w:p>
    <w:p w:rsidR="009930F3" w:rsidRDefault="009930F3" w:rsidP="009930F3">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9930F3" w:rsidRPr="00993FED" w:rsidRDefault="009930F3" w:rsidP="009930F3">
      <w:pPr>
        <w:pStyle w:val="CSILevel5N"/>
        <w:numPr>
          <w:ilvl w:val="1"/>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9930F3">
        <w:rPr>
          <w:rStyle w:val="Choice"/>
          <w:b/>
          <w:color w:val="000000"/>
        </w:rPr>
        <w:t>STYROFOAM</w:t>
      </w:r>
      <w:r w:rsidR="00E140FC">
        <w:rPr>
          <w:b/>
          <w:color w:val="344447" w:themeColor="text1"/>
          <w:lang w:bidi="en-US"/>
        </w:rPr>
        <w:t>™</w:t>
      </w:r>
      <w:r w:rsidRPr="009930F3">
        <w:rPr>
          <w:rStyle w:val="Choice"/>
          <w:b/>
          <w:color w:val="000000"/>
        </w:rPr>
        <w:t xml:space="preserve"> LT-</w:t>
      </w:r>
      <w:r>
        <w:rPr>
          <w:rStyle w:val="Choice"/>
          <w:b/>
          <w:color w:val="000000"/>
        </w:rPr>
        <w:t>1500</w:t>
      </w:r>
      <w:r w:rsidRPr="009930F3">
        <w:rPr>
          <w:rStyle w:val="Choice"/>
          <w:b/>
          <w:color w:val="000000"/>
        </w:rPr>
        <w:t xml:space="preserve"> Column-Bearing Block</w:t>
      </w:r>
      <w:r>
        <w:rPr>
          <w:rStyle w:val="Choice"/>
          <w:color w:val="000000"/>
        </w:rPr>
        <w:t xml:space="preserve">: </w:t>
      </w:r>
      <w:r>
        <w:rPr>
          <w:color w:val="000000"/>
        </w:rPr>
        <w:t>www.</w:t>
      </w:r>
      <w:r w:rsidRPr="00993FED">
        <w:rPr>
          <w:color w:val="000000"/>
        </w:rPr>
        <w:t>dowbuildingsolutions.com</w:t>
      </w:r>
    </w:p>
    <w:p w:rsidR="009930F3" w:rsidRDefault="009930F3" w:rsidP="009930F3">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Nominal Density: ASTM D1622 35 PCF.</w:t>
      </w:r>
    </w:p>
    <w:p w:rsidR="009930F3" w:rsidRDefault="009930F3" w:rsidP="009930F3">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R-value per inch per ASTM C518: 1.75.</w:t>
      </w:r>
    </w:p>
    <w:p w:rsidR="009930F3" w:rsidRDefault="009930F3" w:rsidP="009930F3">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Compressive Strength (2% deflection) per ASTM D1621: 1,500 PSI.</w:t>
      </w:r>
    </w:p>
    <w:p w:rsidR="009930F3" w:rsidRDefault="009930F3" w:rsidP="009930F3">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Compressive Modulus (2% deflection) per ASTM D1621: 59,000 PSI.</w:t>
      </w:r>
    </w:p>
    <w:p w:rsidR="009930F3" w:rsidRDefault="009930F3" w:rsidP="009930F3">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K Factor per ASTM C518: 0.571 Btu</w:t>
      </w:r>
      <w:proofErr w:type="gramStart"/>
      <w:r>
        <w:rPr>
          <w:color w:val="000000"/>
        </w:rPr>
        <w:t>/(</w:t>
      </w:r>
      <w:proofErr w:type="gramEnd"/>
      <w:r>
        <w:rPr>
          <w:color w:val="000000"/>
        </w:rPr>
        <w:t>ft</w:t>
      </w:r>
      <w:r>
        <w:rPr>
          <w:color w:val="000000"/>
          <w:vertAlign w:val="superscript"/>
        </w:rPr>
        <w:t>2</w:t>
      </w:r>
      <w:r>
        <w:rPr>
          <w:color w:val="000000"/>
        </w:rPr>
        <w:t>*h*°F).</w:t>
      </w:r>
    </w:p>
    <w:p w:rsidR="009930F3" w:rsidRDefault="009930F3" w:rsidP="009930F3">
      <w:pPr>
        <w:pStyle w:val="CSILevel4N"/>
        <w:numPr>
          <w:ilvl w:val="0"/>
          <w:numId w:val="6"/>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027DCF" w:rsidRPr="00993FED" w:rsidRDefault="009930F3" w:rsidP="009930F3">
      <w:pPr>
        <w:pStyle w:val="CSILevel3N"/>
        <w:rPr>
          <w:b/>
          <w:color w:val="000000"/>
        </w:rPr>
      </w:pPr>
      <w:r w:rsidRPr="00993FED">
        <w:rPr>
          <w:b/>
          <w:color w:val="000000"/>
          <w:highlight w:val="yellow"/>
        </w:rPr>
        <w:t xml:space="preserve"> </w:t>
      </w:r>
      <w:r w:rsidR="00027DCF" w:rsidRPr="00993FED">
        <w:rPr>
          <w:b/>
          <w:color w:val="000000"/>
          <w:highlight w:val="yellow"/>
        </w:rPr>
        <w:t>[OR]</w:t>
      </w:r>
    </w:p>
    <w:p w:rsidR="009930F3" w:rsidRDefault="00027DCF" w:rsidP="009930F3">
      <w:pPr>
        <w:pStyle w:val="CSILevel3N"/>
        <w:rPr>
          <w:color w:val="000000"/>
        </w:rPr>
      </w:pPr>
      <w:r>
        <w:rPr>
          <w:color w:val="000000"/>
        </w:rPr>
        <w:t>C.</w:t>
      </w:r>
      <w:r>
        <w:rPr>
          <w:color w:val="000000"/>
        </w:rPr>
        <w:tab/>
      </w:r>
      <w:r w:rsidR="009930F3">
        <w:rPr>
          <w:color w:val="000000"/>
        </w:rPr>
        <w:t>Polyurethane Foam</w:t>
      </w:r>
      <w:r w:rsidR="009930F3">
        <w:rPr>
          <w:rStyle w:val="Choice"/>
          <w:color w:val="000000"/>
        </w:rPr>
        <w:t>; with</w:t>
      </w:r>
      <w:r w:rsidR="009930F3">
        <w:rPr>
          <w:color w:val="000000"/>
        </w:rPr>
        <w:t xml:space="preserve"> the following characteristics:</w:t>
      </w:r>
    </w:p>
    <w:p w:rsidR="009930F3" w:rsidRDefault="009930F3" w:rsidP="009930F3">
      <w:pPr>
        <w:pStyle w:val="CSILevel4N"/>
        <w:numPr>
          <w:ilvl w:val="0"/>
          <w:numId w:val="7"/>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Basis of Design:</w:t>
      </w:r>
    </w:p>
    <w:p w:rsidR="009930F3" w:rsidRPr="00993FED" w:rsidRDefault="009930F3" w:rsidP="009930F3">
      <w:pPr>
        <w:pStyle w:val="CSILevel5N"/>
        <w:numPr>
          <w:ilvl w:val="1"/>
          <w:numId w:val="7"/>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 xml:space="preserve">Dow Chemical Company; </w:t>
      </w:r>
      <w:r w:rsidRPr="009930F3">
        <w:rPr>
          <w:rStyle w:val="Choice"/>
          <w:b/>
          <w:color w:val="000000"/>
        </w:rPr>
        <w:t>STYROFOAM</w:t>
      </w:r>
      <w:r w:rsidR="00E140FC">
        <w:rPr>
          <w:b/>
          <w:color w:val="344447" w:themeColor="text1"/>
          <w:lang w:bidi="en-US"/>
        </w:rPr>
        <w:t>™</w:t>
      </w:r>
      <w:r w:rsidRPr="009930F3">
        <w:rPr>
          <w:rStyle w:val="Choice"/>
          <w:b/>
          <w:color w:val="000000"/>
        </w:rPr>
        <w:t xml:space="preserve"> </w:t>
      </w:r>
      <w:r>
        <w:rPr>
          <w:rStyle w:val="Choice"/>
          <w:b/>
          <w:color w:val="000000"/>
        </w:rPr>
        <w:t>LT-18</w:t>
      </w:r>
      <w:r w:rsidRPr="009930F3">
        <w:rPr>
          <w:rStyle w:val="Choice"/>
          <w:b/>
          <w:color w:val="000000"/>
        </w:rPr>
        <w:t>00 Column-Bearing Block</w:t>
      </w:r>
      <w:r>
        <w:rPr>
          <w:rStyle w:val="Choice"/>
          <w:color w:val="000000"/>
        </w:rPr>
        <w:t xml:space="preserve">: </w:t>
      </w:r>
      <w:r>
        <w:rPr>
          <w:color w:val="000000"/>
        </w:rPr>
        <w:t>www.</w:t>
      </w:r>
      <w:r w:rsidRPr="00993FED">
        <w:rPr>
          <w:color w:val="000000"/>
        </w:rPr>
        <w:t>dowbuildingsolutions.com</w:t>
      </w:r>
    </w:p>
    <w:p w:rsidR="009930F3" w:rsidRDefault="009930F3" w:rsidP="009930F3">
      <w:pPr>
        <w:pStyle w:val="CSILevel4N"/>
        <w:numPr>
          <w:ilvl w:val="0"/>
          <w:numId w:val="7"/>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Nominal Density: ASTM D1622 30 PCF.</w:t>
      </w:r>
    </w:p>
    <w:p w:rsidR="009930F3" w:rsidRDefault="009930F3" w:rsidP="009930F3">
      <w:pPr>
        <w:pStyle w:val="CSILevel4N"/>
        <w:numPr>
          <w:ilvl w:val="0"/>
          <w:numId w:val="7"/>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R-value per inch per ASTM C518: 1.60.</w:t>
      </w:r>
    </w:p>
    <w:p w:rsidR="009930F3" w:rsidRDefault="009930F3" w:rsidP="009930F3">
      <w:pPr>
        <w:pStyle w:val="CSILevel4N"/>
        <w:numPr>
          <w:ilvl w:val="0"/>
          <w:numId w:val="7"/>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Compressive Strength (2% deflection) per ASTM D1621: 1,800 PSI.</w:t>
      </w:r>
    </w:p>
    <w:p w:rsidR="009930F3" w:rsidRDefault="009930F3" w:rsidP="009930F3">
      <w:pPr>
        <w:pStyle w:val="CSILevel4N"/>
        <w:numPr>
          <w:ilvl w:val="0"/>
          <w:numId w:val="7"/>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Compressive Modulus (2% deflection) per ASTM D1621: 66,000 PSI.</w:t>
      </w:r>
    </w:p>
    <w:p w:rsidR="009930F3" w:rsidRDefault="009930F3" w:rsidP="009930F3">
      <w:pPr>
        <w:pStyle w:val="CSILevel4N"/>
        <w:numPr>
          <w:ilvl w:val="0"/>
          <w:numId w:val="7"/>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K Factor per ASTM C518: 0.625 Btu</w:t>
      </w:r>
      <w:proofErr w:type="gramStart"/>
      <w:r>
        <w:rPr>
          <w:color w:val="000000"/>
        </w:rPr>
        <w:t>/(</w:t>
      </w:r>
      <w:proofErr w:type="gramEnd"/>
      <w:r>
        <w:rPr>
          <w:color w:val="000000"/>
        </w:rPr>
        <w:t>ft</w:t>
      </w:r>
      <w:r>
        <w:rPr>
          <w:color w:val="000000"/>
          <w:vertAlign w:val="superscript"/>
        </w:rPr>
        <w:t>2</w:t>
      </w:r>
      <w:r>
        <w:rPr>
          <w:color w:val="000000"/>
        </w:rPr>
        <w:t>*h*°F).</w:t>
      </w:r>
    </w:p>
    <w:p w:rsidR="009930F3" w:rsidRDefault="009930F3" w:rsidP="009930F3">
      <w:pPr>
        <w:pStyle w:val="CSILevel4N"/>
        <w:numPr>
          <w:ilvl w:val="0"/>
          <w:numId w:val="7"/>
        </w:numPr>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Recycled Content: Average of 20% pre-consumer certified by UL Environment Inc.</w:t>
      </w:r>
    </w:p>
    <w:p w:rsidR="00E140FC" w:rsidRDefault="00E140FC" w:rsidP="00E140FC">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firstLine="0"/>
        <w:rPr>
          <w:color w:val="000000"/>
        </w:rPr>
      </w:pPr>
    </w:p>
    <w:p w:rsidR="00B41055" w:rsidRDefault="00B41055">
      <w:pPr>
        <w:pStyle w:val="CSILevel1N"/>
        <w:rPr>
          <w:color w:val="000000"/>
        </w:rPr>
      </w:pPr>
      <w:r>
        <w:rPr>
          <w:color w:val="000000"/>
        </w:rPr>
        <w:t xml:space="preserve">PART </w:t>
      </w:r>
      <w:proofErr w:type="gramStart"/>
      <w:r>
        <w:rPr>
          <w:color w:val="000000"/>
        </w:rPr>
        <w:t>3  EXECUTION</w:t>
      </w:r>
      <w:proofErr w:type="gramEnd"/>
    </w:p>
    <w:p w:rsidR="00B41055" w:rsidRDefault="00B41055">
      <w:pPr>
        <w:pStyle w:val="CSILevel2N"/>
        <w:rPr>
          <w:color w:val="000000"/>
        </w:rPr>
      </w:pPr>
      <w:r>
        <w:rPr>
          <w:rStyle w:val="Global"/>
          <w:color w:val="000000"/>
        </w:rPr>
        <w:t>3.01</w:t>
      </w:r>
      <w:r>
        <w:rPr>
          <w:b w:val="0"/>
          <w:color w:val="000000"/>
        </w:rPr>
        <w:tab/>
      </w:r>
      <w:r>
        <w:rPr>
          <w:color w:val="000000"/>
        </w:rPr>
        <w:t>EXAMINATION</w:t>
      </w:r>
    </w:p>
    <w:p w:rsidR="00B41055" w:rsidRDefault="00B41055">
      <w:pPr>
        <w:pStyle w:val="CSILevel3N"/>
        <w:rPr>
          <w:color w:val="000000"/>
        </w:rPr>
      </w:pPr>
      <w:r>
        <w:rPr>
          <w:rStyle w:val="Global"/>
          <w:color w:val="000000"/>
        </w:rPr>
        <w:t>A.</w:t>
      </w:r>
      <w:r>
        <w:rPr>
          <w:color w:val="000000"/>
        </w:rPr>
        <w:tab/>
        <w:t xml:space="preserve">Verify that substrate, adjacent materials, and </w:t>
      </w:r>
      <w:r w:rsidR="009930F3">
        <w:rPr>
          <w:color w:val="000000"/>
        </w:rPr>
        <w:t>foam</w:t>
      </w:r>
      <w:r>
        <w:rPr>
          <w:color w:val="000000"/>
        </w:rPr>
        <w:t xml:space="preserve"> materials are dry and that substrates are </w:t>
      </w:r>
      <w:r w:rsidR="009930F3">
        <w:rPr>
          <w:color w:val="000000"/>
        </w:rPr>
        <w:t>clean, smooth, and ready to receive foam.</w:t>
      </w:r>
    </w:p>
    <w:p w:rsidR="00B41055" w:rsidRDefault="00B41055">
      <w:pPr>
        <w:pStyle w:val="CSILevel2N"/>
        <w:rPr>
          <w:color w:val="000000"/>
        </w:rPr>
      </w:pPr>
      <w:r w:rsidRPr="00027DCF">
        <w:rPr>
          <w:rStyle w:val="Global"/>
          <w:color w:val="000000"/>
        </w:rPr>
        <w:t>3.02</w:t>
      </w:r>
      <w:r w:rsidRPr="00027DCF">
        <w:rPr>
          <w:b w:val="0"/>
          <w:color w:val="000000"/>
        </w:rPr>
        <w:tab/>
      </w:r>
      <w:r w:rsidRPr="00027DCF">
        <w:rPr>
          <w:color w:val="000000"/>
        </w:rPr>
        <w:t xml:space="preserve">INSTALLATION </w:t>
      </w:r>
      <w:r w:rsidR="009930F3">
        <w:rPr>
          <w:color w:val="000000"/>
        </w:rPr>
        <w:t>ON</w:t>
      </w:r>
      <w:r w:rsidRPr="00027DCF">
        <w:rPr>
          <w:color w:val="000000"/>
        </w:rPr>
        <w:t xml:space="preserve"> CONCRETE </w:t>
      </w:r>
      <w:r w:rsidR="009930F3">
        <w:rPr>
          <w:color w:val="000000"/>
        </w:rPr>
        <w:t>FOUNDATION</w:t>
      </w:r>
    </w:p>
    <w:p w:rsidR="009930F3" w:rsidRDefault="00B41055" w:rsidP="009930F3">
      <w:pPr>
        <w:pStyle w:val="CSILevel3N"/>
        <w:rPr>
          <w:color w:val="000000"/>
        </w:rPr>
      </w:pPr>
      <w:r>
        <w:rPr>
          <w:rStyle w:val="Global"/>
          <w:color w:val="000000"/>
        </w:rPr>
        <w:t>A.</w:t>
      </w:r>
      <w:r>
        <w:rPr>
          <w:color w:val="000000"/>
        </w:rPr>
        <w:tab/>
      </w:r>
      <w:r w:rsidR="009930F3">
        <w:rPr>
          <w:color w:val="000000"/>
        </w:rPr>
        <w:t>Wet blocks should be wiped or allowed to air dry before installation.</w:t>
      </w:r>
    </w:p>
    <w:p w:rsidR="009930F3" w:rsidRDefault="009930F3" w:rsidP="009930F3">
      <w:pPr>
        <w:pStyle w:val="CSILevel3N"/>
        <w:rPr>
          <w:color w:val="000000"/>
        </w:rPr>
      </w:pPr>
      <w:r>
        <w:rPr>
          <w:color w:val="000000"/>
        </w:rPr>
        <w:t>B</w:t>
      </w:r>
      <w:r w:rsidR="00B41055">
        <w:rPr>
          <w:color w:val="000000"/>
        </w:rPr>
        <w:t>.</w:t>
      </w:r>
      <w:r>
        <w:rPr>
          <w:color w:val="000000"/>
        </w:rPr>
        <w:tab/>
        <w:t>Do not use any damaged or broken blocks.</w:t>
      </w:r>
    </w:p>
    <w:p w:rsidR="00B41055" w:rsidRDefault="009930F3" w:rsidP="009930F3">
      <w:pPr>
        <w:pStyle w:val="CSILevel3N"/>
        <w:rPr>
          <w:color w:val="000000"/>
        </w:rPr>
      </w:pPr>
      <w:r>
        <w:rPr>
          <w:color w:val="000000"/>
        </w:rPr>
        <w:t>C.</w:t>
      </w:r>
      <w:r>
        <w:rPr>
          <w:color w:val="000000"/>
        </w:rPr>
        <w:tab/>
        <w:t>Do not allow blocks to bridge voids/gaps or to sit on surface projections greater than 1/8” high.</w:t>
      </w:r>
    </w:p>
    <w:p w:rsidR="009930F3" w:rsidRDefault="009930F3" w:rsidP="009930F3">
      <w:pPr>
        <w:pStyle w:val="CSILevel3N"/>
        <w:rPr>
          <w:color w:val="000000"/>
        </w:rPr>
      </w:pPr>
      <w:r>
        <w:rPr>
          <w:color w:val="000000"/>
        </w:rPr>
        <w:t>D.</w:t>
      </w:r>
      <w:r>
        <w:rPr>
          <w:color w:val="000000"/>
        </w:rPr>
        <w:tab/>
        <w:t xml:space="preserve">Fast-setting cementitious leveling grout should be applied between the </w:t>
      </w:r>
      <w:r w:rsidR="006A560F">
        <w:rPr>
          <w:color w:val="000000"/>
        </w:rPr>
        <w:t>foam bearing material</w:t>
      </w:r>
      <w:r>
        <w:rPr>
          <w:color w:val="000000"/>
        </w:rPr>
        <w:t xml:space="preserve"> and mating structure whenever possible.</w:t>
      </w:r>
    </w:p>
    <w:p w:rsidR="00B41055" w:rsidRDefault="00B41055">
      <w:pPr>
        <w:pStyle w:val="CSILevel2N"/>
        <w:rPr>
          <w:color w:val="000000"/>
        </w:rPr>
      </w:pPr>
      <w:r>
        <w:rPr>
          <w:rStyle w:val="Global"/>
          <w:color w:val="000000"/>
        </w:rPr>
        <w:t>3.0</w:t>
      </w:r>
      <w:r w:rsidR="00910869">
        <w:rPr>
          <w:rStyle w:val="Global"/>
          <w:color w:val="000000"/>
        </w:rPr>
        <w:t>3</w:t>
      </w:r>
      <w:r>
        <w:rPr>
          <w:b w:val="0"/>
          <w:color w:val="000000"/>
        </w:rPr>
        <w:tab/>
      </w:r>
      <w:r>
        <w:rPr>
          <w:color w:val="000000"/>
        </w:rPr>
        <w:t>FIELD QUALITY CONTROL</w:t>
      </w:r>
    </w:p>
    <w:p w:rsidR="00B41055" w:rsidRDefault="00B41055">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rsidR="00B41055" w:rsidRDefault="00B41055">
      <w:pPr>
        <w:pStyle w:val="CSILevel2N"/>
        <w:rPr>
          <w:color w:val="000000"/>
        </w:rPr>
      </w:pPr>
      <w:r>
        <w:rPr>
          <w:rStyle w:val="Global"/>
          <w:color w:val="000000"/>
        </w:rPr>
        <w:t>3.0</w:t>
      </w:r>
      <w:r w:rsidR="00910869">
        <w:rPr>
          <w:rStyle w:val="Global"/>
          <w:color w:val="000000"/>
        </w:rPr>
        <w:t>4</w:t>
      </w:r>
      <w:r>
        <w:rPr>
          <w:b w:val="0"/>
          <w:color w:val="000000"/>
        </w:rPr>
        <w:tab/>
      </w:r>
      <w:r>
        <w:rPr>
          <w:color w:val="000000"/>
        </w:rPr>
        <w:t>PROTECTION</w:t>
      </w:r>
    </w:p>
    <w:p w:rsidR="00B41055" w:rsidRDefault="00B41055">
      <w:pPr>
        <w:pStyle w:val="CSILevel3N"/>
        <w:keepNext/>
        <w:rPr>
          <w:color w:val="000000"/>
        </w:rPr>
      </w:pPr>
      <w:r>
        <w:rPr>
          <w:rStyle w:val="Global"/>
          <w:color w:val="000000"/>
        </w:rPr>
        <w:t>A.</w:t>
      </w:r>
      <w:r>
        <w:rPr>
          <w:color w:val="000000"/>
        </w:rPr>
        <w:tab/>
        <w:t xml:space="preserve">Do not permit installed </w:t>
      </w:r>
      <w:r w:rsidR="00A96D59">
        <w:rPr>
          <w:color w:val="000000"/>
        </w:rPr>
        <w:t>foam</w:t>
      </w:r>
      <w:r>
        <w:rPr>
          <w:color w:val="000000"/>
        </w:rPr>
        <w:t xml:space="preserve"> to be damaged prior to its concealment.</w:t>
      </w:r>
    </w:p>
    <w:p w:rsidR="00BE7177" w:rsidRDefault="00B41055">
      <w:pPr>
        <w:pStyle w:val="CSILevel0"/>
        <w:keepNext w:val="0"/>
        <w:rPr>
          <w:color w:val="000000"/>
        </w:rPr>
      </w:pPr>
      <w:r>
        <w:rPr>
          <w:color w:val="000000"/>
        </w:rPr>
        <w:t>END OF SECTION</w:t>
      </w:r>
      <w:r w:rsidR="00BE7177">
        <w:rPr>
          <w:color w:val="000000"/>
        </w:rPr>
        <w:br w:type="page"/>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lastRenderedPageBreak/>
        <w:t>NOTICE</w:t>
      </w:r>
      <w:r w:rsidRPr="0057305F">
        <w:rPr>
          <w:rFonts w:ascii="Arial" w:hAnsi="Arial" w:cs="Arial"/>
          <w:color w:val="60858C" w:themeColor="text2"/>
          <w:sz w:val="15"/>
          <w:szCs w:val="15"/>
        </w:rPr>
        <w:t xml:space="preserve">: No freedom from any patent owned by Dow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Dow is represented. The claims made may not have been approved for use in all countries or regions. Dow assumes no obligation or liability for the information in this document. References to “Dow” or the “Company” mean the Dow legal entity selling the products to Customer unless otherwise expressly noted. NO EXPRESS WARRANTIES ARE GIVEN EXCEPT FOR ANY APPLICABLE WRITTEN WARRANTIES SPECIFICALLY PROVIDED BY DOW. ALL IMPLIED WARRANTIES INCLUDING THOSE OF MERCHANTABILITY AND FITNESS FOR A PARTICULAR PURPOSE ARE EXPRESSLY EXCLUDED.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 Brand Spray Polyurethane Foam</w:t>
      </w:r>
      <w:r w:rsidRPr="0057305F">
        <w:rPr>
          <w:rFonts w:ascii="Arial" w:hAnsi="Arial" w:cs="Arial"/>
          <w:color w:val="60858C" w:themeColor="text2"/>
          <w:sz w:val="15"/>
          <w:szCs w:val="15"/>
        </w:rPr>
        <w:t xml:space="preserve"> contains isocyanate, hydrofluorocarbon blowing agent and polyol. Read the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GREAT STUFF PRO™</w:t>
      </w:r>
      <w:r w:rsidRPr="0057305F">
        <w:rPr>
          <w:rFonts w:ascii="Arial" w:hAnsi="Arial" w:cs="Arial"/>
          <w:color w:val="60858C" w:themeColor="text2"/>
          <w:sz w:val="15"/>
          <w:szCs w:val="15"/>
        </w:rPr>
        <w:t xml:space="preserve"> Insulating Foam sealant and adhesive products contain isocyanate and a flammable blowing agent. Read all instructions and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call Dow at 1-866-583-BLUE (2583) or contact your local building inspector. In an emergency, call 1-989-636-4400 in the U.S. or 1-519-339-3711 in Canada. </w:t>
      </w:r>
      <w:r w:rsidRPr="0057305F">
        <w:rPr>
          <w:rFonts w:ascii="Arial" w:hAnsi="Arial" w:cs="Arial"/>
          <w:color w:val="60858C" w:themeColor="text2"/>
          <w:sz w:val="15"/>
          <w:szCs w:val="15"/>
        </w:rPr>
        <w:br/>
      </w:r>
      <w:r w:rsidRPr="0057305F">
        <w:rPr>
          <w:rFonts w:ascii="Arial" w:hAnsi="Arial" w:cs="Arial"/>
          <w:color w:val="60858C" w:themeColor="text2"/>
          <w:sz w:val="15"/>
          <w:szCs w:val="15"/>
        </w:rPr>
        <w:br/>
      </w:r>
      <w:r w:rsidRPr="0057305F">
        <w:rPr>
          <w:rFonts w:ascii="Arial" w:hAnsi="Arial" w:cs="Arial"/>
          <w:b/>
          <w:bCs/>
          <w:color w:val="60858C" w:themeColor="text2"/>
          <w:sz w:val="15"/>
          <w:szCs w:val="15"/>
        </w:rPr>
        <w:t>Dow Polyurethane Foam Insulation and Sealant</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When cured, these products are combustible and will burn if exposed to open flame or sparks from high-energy sources. Do not expose to temperatures above 240ºF (116ºC).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r w:rsidRPr="0057305F">
        <w:rPr>
          <w:rFonts w:ascii="Arial" w:hAnsi="Arial" w:cs="Arial"/>
          <w:color w:val="60858C" w:themeColor="text2"/>
          <w:sz w:val="15"/>
          <w:szCs w:val="15"/>
        </w:rPr>
        <w:br/>
      </w:r>
      <w:r w:rsidRPr="0057305F">
        <w:rPr>
          <w:rFonts w:ascii="Arial" w:hAnsi="Arial" w:cs="Arial"/>
          <w:b/>
          <w:color w:val="60858C" w:themeColor="text2"/>
          <w:sz w:val="15"/>
          <w:szCs w:val="15"/>
        </w:rPr>
        <w:t>CAUTION</w:t>
      </w:r>
      <w:r w:rsidRPr="0057305F">
        <w:rPr>
          <w:rFonts w:ascii="Arial" w:hAnsi="Arial" w:cs="Arial"/>
          <w:color w:val="60858C" w:themeColor="text2"/>
          <w:sz w:val="15"/>
          <w:szCs w:val="15"/>
        </w:rPr>
        <w:t>: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bCs/>
          <w:color w:val="60858C" w:themeColor="text2"/>
          <w:sz w:val="15"/>
          <w:szCs w:val="15"/>
        </w:rPr>
      </w:pPr>
      <w:r w:rsidRPr="0057305F">
        <w:rPr>
          <w:rFonts w:ascii="Arial" w:hAnsi="Arial" w:cs="Arial"/>
          <w:b/>
          <w:color w:val="60858C" w:themeColor="text2"/>
          <w:sz w:val="15"/>
          <w:szCs w:val="15"/>
        </w:rPr>
        <w:t>LIQUIDARMOR</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vertAlign w:val="superscript"/>
        </w:rPr>
        <w:br/>
      </w:r>
      <w:r w:rsidRPr="0057305F">
        <w:rPr>
          <w:rFonts w:ascii="Arial" w:hAnsi="Arial" w:cs="Arial"/>
          <w:color w:val="60858C" w:themeColor="text2"/>
          <w:sz w:val="15"/>
          <w:szCs w:val="15"/>
        </w:rPr>
        <w:t>Read the instructions and (Material) Safety Data Sheets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xml:space="preserve">)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THERMAX</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Brand Polyisocyanurate Insulation</w:t>
      </w:r>
      <w:r w:rsidRPr="0057305F">
        <w:rPr>
          <w:rFonts w:ascii="Arial" w:hAnsi="Arial" w:cs="Arial"/>
          <w:b/>
          <w:color w:val="60858C" w:themeColor="text2"/>
          <w:sz w:val="15"/>
          <w:szCs w:val="15"/>
        </w:rPr>
        <w:br/>
      </w:r>
      <w:r w:rsidRPr="0057305F">
        <w:rPr>
          <w:rFonts w:ascii="Arial" w:hAnsi="Arial" w:cs="Arial"/>
          <w:color w:val="60858C" w:themeColor="text2"/>
          <w:sz w:val="15"/>
          <w:szCs w:val="15"/>
        </w:rPr>
        <w:t>CAUTION: This product is combustible and shall only be used as specified by the local building code with respect to flame spread classification and to the use of a suitable thermal barrier.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STYROFOAM</w:t>
      </w:r>
      <w:r w:rsidRPr="0057305F">
        <w:rPr>
          <w:rFonts w:ascii="Arial" w:hAnsi="Arial" w:cs="Arial"/>
          <w:b/>
          <w:color w:val="60858C" w:themeColor="text2"/>
          <w:sz w:val="15"/>
          <w:szCs w:val="15"/>
          <w:vertAlign w:val="superscript"/>
        </w:rPr>
        <w:t>TM</w:t>
      </w:r>
      <w:r w:rsidRPr="0057305F">
        <w:rPr>
          <w:rFonts w:ascii="Arial" w:hAnsi="Arial" w:cs="Arial"/>
          <w:b/>
          <w:color w:val="60858C" w:themeColor="text2"/>
          <w:sz w:val="15"/>
          <w:szCs w:val="15"/>
        </w:rPr>
        <w:t xml:space="preserve"> Extruded Polystyrene Foam Insulation</w:t>
      </w:r>
      <w:r w:rsidRPr="0057305F">
        <w:rPr>
          <w:rFonts w:ascii="Arial" w:hAnsi="Arial" w:cs="Arial"/>
          <w:b/>
          <w:color w:val="60858C" w:themeColor="text2"/>
          <w:sz w:val="15"/>
          <w:szCs w:val="15"/>
        </w:rPr>
        <w:br/>
        <w:t>CAUTION</w:t>
      </w:r>
      <w:r w:rsidRPr="0057305F">
        <w:rPr>
          <w:rFonts w:ascii="Arial" w:hAnsi="Arial" w:cs="Arial"/>
          <w:color w:val="60858C" w:themeColor="text2"/>
          <w:sz w:val="15"/>
          <w:szCs w:val="15"/>
        </w:rPr>
        <w:t>: This product is combustible. Protect from high heat sources. A protective barrier or thermal barrier may be required as specified in the appropriate building code. For more information, consult (Material) Safety Data Sheet ((M</w:t>
      </w:r>
      <w:proofErr w:type="gramStart"/>
      <w:r w:rsidRPr="0057305F">
        <w:rPr>
          <w:rFonts w:ascii="Arial" w:hAnsi="Arial" w:cs="Arial"/>
          <w:color w:val="60858C" w:themeColor="text2"/>
          <w:sz w:val="15"/>
          <w:szCs w:val="15"/>
        </w:rPr>
        <w:t>)SDS</w:t>
      </w:r>
      <w:proofErr w:type="gramEnd"/>
      <w:r w:rsidRPr="0057305F">
        <w:rPr>
          <w:rFonts w:ascii="Arial" w:hAnsi="Arial" w:cs="Arial"/>
          <w:color w:val="60858C" w:themeColor="text2"/>
          <w:sz w:val="15"/>
          <w:szCs w:val="15"/>
        </w:rPr>
        <w:t>), call Dow at 1-866-583-BLUE (2583) or contact your local building inspector. In an emergency, call 1-989-636-4400 in the U.S. or 1-519-339-3711 in Canada.</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b/>
          <w:color w:val="60858C" w:themeColor="text2"/>
          <w:sz w:val="15"/>
          <w:szCs w:val="15"/>
        </w:rPr>
        <w:t>WARNING</w:t>
      </w:r>
      <w:r w:rsidRPr="0057305F">
        <w:rPr>
          <w:rFonts w:ascii="Arial" w:hAnsi="Arial" w:cs="Arial"/>
          <w:color w:val="60858C" w:themeColor="text2"/>
          <w:sz w:val="15"/>
          <w:szCs w:val="15"/>
        </w:rPr>
        <w:t>: Rigid foam insulation does not constitute a working walkable surface or qualify as a fall protection product.</w:t>
      </w:r>
    </w:p>
    <w:p w:rsidR="00BE7177" w:rsidRPr="0057305F" w:rsidRDefault="00BE7177" w:rsidP="00BE7177">
      <w:pPr>
        <w:spacing w:after="240"/>
        <w:rPr>
          <w:rFonts w:ascii="Arial" w:hAnsi="Arial" w:cs="Arial"/>
          <w:color w:val="60858C" w:themeColor="text2"/>
          <w:sz w:val="15"/>
          <w:szCs w:val="15"/>
        </w:rPr>
      </w:pPr>
      <w:r w:rsidRPr="0057305F">
        <w:rPr>
          <w:rFonts w:ascii="Arial" w:hAnsi="Arial" w:cs="Arial"/>
          <w:color w:val="60858C" w:themeColor="text2"/>
          <w:sz w:val="15"/>
          <w:szCs w:val="15"/>
        </w:rPr>
        <w:t>Building and/or construction practices unrelated to building materials could greatly affect moisture and the potential for mold formation. No material supplier including Dow can give assurance that mold will not develop in any specific system.</w:t>
      </w:r>
    </w:p>
    <w:p w:rsidR="00BE7177" w:rsidRPr="0057305F" w:rsidRDefault="00BE7177" w:rsidP="00BE7177">
      <w:pPr>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References to “DOW” or the “Company” mean The Dow Chemical Company and its consolidated subsidiaries unless otherwise expressly noted.</w:t>
      </w:r>
    </w:p>
    <w:p w:rsidR="00BE7177" w:rsidRDefault="00BE7177" w:rsidP="00F95794">
      <w:pPr>
        <w:tabs>
          <w:tab w:val="left" w:pos="8001"/>
        </w:tabs>
        <w:autoSpaceDE w:val="0"/>
        <w:autoSpaceDN w:val="0"/>
        <w:adjustRightInd w:val="0"/>
        <w:spacing w:after="240"/>
        <w:rPr>
          <w:rFonts w:ascii="Arial" w:hAnsi="Arial" w:cs="Arial"/>
          <w:color w:val="60858C" w:themeColor="text2"/>
          <w:sz w:val="15"/>
          <w:szCs w:val="15"/>
        </w:rPr>
      </w:pPr>
      <w:r w:rsidRPr="0057305F">
        <w:rPr>
          <w:rFonts w:ascii="Arial" w:hAnsi="Arial" w:cs="Arial"/>
          <w:color w:val="60858C" w:themeColor="text2"/>
          <w:sz w:val="15"/>
          <w:szCs w:val="15"/>
        </w:rPr>
        <w:t xml:space="preserve">®™ Trademark of </w:t>
      </w:r>
      <w:proofErr w:type="gramStart"/>
      <w:r w:rsidRPr="0057305F">
        <w:rPr>
          <w:rFonts w:ascii="Arial" w:hAnsi="Arial" w:cs="Arial"/>
          <w:color w:val="60858C" w:themeColor="text2"/>
          <w:sz w:val="15"/>
          <w:szCs w:val="15"/>
        </w:rPr>
        <w:t>The</w:t>
      </w:r>
      <w:proofErr w:type="gramEnd"/>
      <w:r w:rsidRPr="0057305F">
        <w:rPr>
          <w:rFonts w:ascii="Arial" w:hAnsi="Arial" w:cs="Arial"/>
          <w:color w:val="60858C" w:themeColor="text2"/>
          <w:sz w:val="15"/>
          <w:szCs w:val="15"/>
        </w:rPr>
        <w:t xml:space="preserve"> Dow Chemical Company (“Dow”) or an affiliated company of Dow</w:t>
      </w:r>
      <w:r w:rsidR="00F95794">
        <w:rPr>
          <w:rFonts w:ascii="Arial" w:hAnsi="Arial" w:cs="Arial"/>
          <w:color w:val="60858C" w:themeColor="text2"/>
          <w:sz w:val="15"/>
          <w:szCs w:val="15"/>
        </w:rPr>
        <w:tab/>
      </w:r>
    </w:p>
    <w:p w:rsidR="00BE7177" w:rsidRPr="0057305F" w:rsidRDefault="00BE7177" w:rsidP="00BE7177">
      <w:pPr>
        <w:autoSpaceDE w:val="0"/>
        <w:autoSpaceDN w:val="0"/>
        <w:adjustRightInd w:val="0"/>
        <w:spacing w:after="240"/>
        <w:jc w:val="right"/>
        <w:rPr>
          <w:rFonts w:ascii="Arial" w:hAnsi="Arial" w:cs="Arial"/>
          <w:color w:val="60858C" w:themeColor="text2"/>
          <w:sz w:val="15"/>
          <w:szCs w:val="15"/>
        </w:rPr>
      </w:pPr>
      <w:r w:rsidRPr="00F95794">
        <w:rPr>
          <w:rFonts w:ascii="Arial" w:hAnsi="Arial" w:cs="Arial"/>
          <w:color w:val="60858C" w:themeColor="text2"/>
          <w:sz w:val="15"/>
          <w:szCs w:val="15"/>
        </w:rPr>
        <w:t xml:space="preserve">Form No. </w:t>
      </w:r>
      <w:r w:rsidR="00F95794" w:rsidRPr="00F95794">
        <w:rPr>
          <w:rFonts w:ascii="Arial" w:hAnsi="Arial" w:cs="Arial"/>
          <w:color w:val="60858C" w:themeColor="text2"/>
          <w:sz w:val="15"/>
          <w:szCs w:val="15"/>
        </w:rPr>
        <w:t>179</w:t>
      </w:r>
      <w:r w:rsidRPr="00F95794">
        <w:rPr>
          <w:rFonts w:ascii="Arial" w:hAnsi="Arial" w:cs="Arial"/>
          <w:color w:val="60858C" w:themeColor="text2"/>
          <w:sz w:val="15"/>
          <w:szCs w:val="15"/>
        </w:rPr>
        <w:t>-</w:t>
      </w:r>
      <w:r w:rsidR="00F95794" w:rsidRPr="00F95794">
        <w:rPr>
          <w:rFonts w:ascii="Arial" w:hAnsi="Arial" w:cs="Arial"/>
          <w:color w:val="60858C" w:themeColor="text2"/>
          <w:sz w:val="15"/>
          <w:szCs w:val="15"/>
        </w:rPr>
        <w:t>00412</w:t>
      </w:r>
      <w:r w:rsidR="00E140FC">
        <w:rPr>
          <w:rFonts w:ascii="Arial" w:hAnsi="Arial" w:cs="Arial"/>
          <w:color w:val="60858C" w:themeColor="text2"/>
          <w:sz w:val="15"/>
          <w:szCs w:val="15"/>
        </w:rPr>
        <w:t>-12</w:t>
      </w:r>
      <w:r w:rsidRPr="00F95794">
        <w:rPr>
          <w:rFonts w:ascii="Arial" w:hAnsi="Arial" w:cs="Arial"/>
          <w:color w:val="60858C" w:themeColor="text2"/>
          <w:sz w:val="15"/>
          <w:szCs w:val="15"/>
        </w:rPr>
        <w:t>1</w:t>
      </w:r>
      <w:r>
        <w:rPr>
          <w:rFonts w:ascii="Arial" w:hAnsi="Arial" w:cs="Arial"/>
          <w:color w:val="60858C" w:themeColor="text2"/>
          <w:sz w:val="15"/>
          <w:szCs w:val="15"/>
        </w:rPr>
        <w:t>7</w:t>
      </w:r>
    </w:p>
    <w:sectPr w:rsidR="00BE7177" w:rsidRPr="0057305F" w:rsidSect="00BA342D">
      <w:headerReference w:type="default" r:id="rId8"/>
      <w:footerReference w:type="default" r:id="rId9"/>
      <w:headerReference w:type="first" r:id="rId10"/>
      <w:footerReference w:type="first" r:id="rId11"/>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12" w:rsidRDefault="00210612">
      <w:r>
        <w:separator/>
      </w:r>
    </w:p>
  </w:endnote>
  <w:endnote w:type="continuationSeparator" w:id="0">
    <w:p w:rsidR="00210612" w:rsidRDefault="0021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rsidP="00BE7177">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9C49F8">
      <w:rPr>
        <w:rStyle w:val="Keyword"/>
        <w:noProof/>
      </w:rPr>
      <w:t>2</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9C49F8">
      <w:rPr>
        <w:rStyle w:val="Keyword"/>
        <w:noProof/>
      </w:rPr>
      <w:t>3</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55" w:rsidRDefault="00B41055">
    <w:pPr>
      <w:pStyle w:val="Normal0"/>
      <w:tabs>
        <w:tab w:val="center" w:pos="4665"/>
        <w:tab w:val="right" w:pos="9360"/>
      </w:tabs>
      <w:jc w:val="center"/>
      <w:rPr>
        <w:rStyle w:val="Keyword"/>
      </w:rPr>
    </w:pPr>
    <w:r>
      <w:rPr>
        <w:rStyle w:val="Keyword"/>
      </w:rPr>
      <w:t>THERMAL INSULATION</w:t>
    </w:r>
  </w:p>
  <w:p w:rsidR="00B41055" w:rsidRDefault="00B41055">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342D">
      <w:rPr>
        <w:rStyle w:val="Keyword"/>
        <w:noProof/>
      </w:rPr>
      <w:t>1</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342D">
      <w:rPr>
        <w:rStyle w:val="Keyword"/>
        <w:noProof/>
      </w:rPr>
      <w:t>2</w:t>
    </w:r>
    <w:r>
      <w:rPr>
        <w:rStyle w:val="Keyword"/>
      </w:rPr>
      <w:fldChar w:fldCharType="end"/>
    </w:r>
  </w:p>
  <w:p w:rsidR="00B41055" w:rsidRDefault="00B41055">
    <w:pPr>
      <w:pStyle w:val="Normal0"/>
      <w:rPr>
        <w:rStyle w:val="Keywor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12" w:rsidRDefault="00210612">
      <w:r>
        <w:separator/>
      </w:r>
    </w:p>
  </w:footnote>
  <w:footnote w:type="continuationSeparator" w:id="0">
    <w:p w:rsidR="00210612" w:rsidRDefault="00210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42D" w:rsidRDefault="00BA342D" w:rsidP="00BA342D">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20483EE" wp14:editId="0245EF05">
          <wp:extent cx="1005840" cy="323623"/>
          <wp:effectExtent l="0" t="0" r="3810" b="635"/>
          <wp:docPr id="3" name="Picture 3"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BA342D" w:rsidRPr="0042074C" w:rsidRDefault="00BA342D" w:rsidP="00BA342D">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BA342D" w:rsidRPr="00C66242" w:rsidRDefault="00BA342D" w:rsidP="00BA342D">
    <w:pPr>
      <w:pStyle w:val="Normal0"/>
      <w:pBdr>
        <w:between w:val="single" w:sz="4" w:space="1" w:color="auto"/>
      </w:pBdr>
      <w:tabs>
        <w:tab w:val="center" w:pos="4665"/>
        <w:tab w:val="right" w:pos="9360"/>
      </w:tabs>
      <w:jc w:val="right"/>
      <w:rPr>
        <w:i/>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w:t>
    </w:r>
    <w:r w:rsidR="001B0C15">
      <w:rPr>
        <w:b/>
        <w:color w:val="344447" w:themeColor="text1"/>
        <w:sz w:val="20"/>
        <w:lang w:bidi="en-US"/>
      </w:rPr>
      <w:t>Brand LT Series Column-Bearing Blocks</w:t>
    </w:r>
    <w:r w:rsidR="00BE7177">
      <w:rPr>
        <w:b/>
        <w:color w:val="344447" w:themeColor="text1"/>
        <w:sz w:val="20"/>
        <w:lang w:bidi="en-US"/>
      </w:rPr>
      <w:br/>
    </w:r>
    <w:r w:rsidR="001B0C15">
      <w:rPr>
        <w:i/>
        <w:color w:val="344447" w:themeColor="text1"/>
        <w:sz w:val="20"/>
        <w:lang w:bidi="en-US"/>
      </w:rPr>
      <w:t>Thermal Barrier between Columns and Foundation in Low Temperature Applications</w:t>
    </w:r>
  </w:p>
  <w:p w:rsidR="00B41055" w:rsidRPr="00C66242" w:rsidRDefault="00B41055">
    <w:pPr>
      <w:pStyle w:val="Normal0"/>
      <w:rPr>
        <w:i/>
        <w:sz w:val="20"/>
        <w:lang w:bidi="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81" w:rsidRDefault="00646881" w:rsidP="00646881">
    <w:pPr>
      <w:pStyle w:val="Normal0"/>
      <w:pBdr>
        <w:bottom w:val="single" w:sz="4" w:space="1" w:color="E80033" w:themeColor="background2"/>
      </w:pBdr>
      <w:tabs>
        <w:tab w:val="center" w:pos="4665"/>
        <w:tab w:val="right" w:pos="9360"/>
      </w:tabs>
      <w:rPr>
        <w:sz w:val="20"/>
        <w:lang w:bidi="en-US"/>
      </w:rPr>
    </w:pPr>
    <w:r>
      <w:rPr>
        <w:noProof/>
      </w:rPr>
      <w:drawing>
        <wp:inline distT="0" distB="0" distL="0" distR="0" wp14:anchorId="04ECC241" wp14:editId="09E4F49C">
          <wp:extent cx="1005840" cy="323623"/>
          <wp:effectExtent l="0" t="0" r="3810" b="635"/>
          <wp:docPr id="2" name="Picture 2" descr="C:\Users\u587771\AppData\Local\Microsoft\Windows\INetCache\Content.Word\dow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587771\AppData\Local\Microsoft\Windows\INetCache\Content.Word\dow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323623"/>
                  </a:xfrm>
                  <a:prstGeom prst="rect">
                    <a:avLst/>
                  </a:prstGeom>
                  <a:noFill/>
                  <a:ln>
                    <a:noFill/>
                  </a:ln>
                </pic:spPr>
              </pic:pic>
            </a:graphicData>
          </a:graphic>
        </wp:inline>
      </w:drawing>
    </w:r>
    <w:r>
      <w:rPr>
        <w:sz w:val="20"/>
        <w:lang w:bidi="en-US"/>
      </w:rPr>
      <w:br/>
    </w:r>
  </w:p>
  <w:p w:rsidR="00646881" w:rsidRPr="0042074C" w:rsidRDefault="00646881" w:rsidP="00646881">
    <w:pPr>
      <w:pStyle w:val="Normal0"/>
      <w:tabs>
        <w:tab w:val="center" w:pos="4665"/>
        <w:tab w:val="right" w:pos="9360"/>
      </w:tabs>
      <w:jc w:val="right"/>
      <w:rPr>
        <w:b/>
        <w:color w:val="344447" w:themeColor="text1"/>
        <w:sz w:val="28"/>
        <w:lang w:bidi="en-US"/>
      </w:rPr>
    </w:pPr>
    <w:r w:rsidRPr="0042074C">
      <w:rPr>
        <w:b/>
        <w:color w:val="344447" w:themeColor="text1"/>
        <w:sz w:val="28"/>
        <w:lang w:bidi="en-US"/>
      </w:rPr>
      <w:t>Guide Specification</w:t>
    </w:r>
  </w:p>
  <w:p w:rsidR="00646881" w:rsidRDefault="00646881" w:rsidP="00646881">
    <w:pPr>
      <w:pStyle w:val="Normal0"/>
      <w:pBdr>
        <w:between w:val="single" w:sz="4" w:space="1" w:color="auto"/>
      </w:pBdr>
      <w:tabs>
        <w:tab w:val="center" w:pos="4665"/>
        <w:tab w:val="right" w:pos="9360"/>
      </w:tabs>
      <w:jc w:val="right"/>
      <w:rPr>
        <w:b/>
        <w:sz w:val="20"/>
        <w:lang w:bidi="en-US"/>
      </w:rPr>
    </w:pPr>
    <w:r>
      <w:rPr>
        <w:b/>
        <w:color w:val="344447" w:themeColor="text1"/>
        <w:lang w:bidi="en-US"/>
      </w:rPr>
      <w:t>STYROFOAM</w:t>
    </w:r>
    <w:r w:rsidRPr="007F0368">
      <w:rPr>
        <w:b/>
        <w:color w:val="344447" w:themeColor="text1"/>
        <w:lang w:bidi="en-US"/>
      </w:rPr>
      <w:t>™</w:t>
    </w:r>
    <w:r w:rsidRPr="007F0368">
      <w:rPr>
        <w:b/>
        <w:color w:val="344447" w:themeColor="text1"/>
        <w:sz w:val="20"/>
        <w:lang w:bidi="en-US"/>
      </w:rPr>
      <w:t xml:space="preserve"> Brand </w:t>
    </w:r>
    <w:r>
      <w:rPr>
        <w:b/>
        <w:color w:val="344447" w:themeColor="text1"/>
        <w:sz w:val="20"/>
        <w:lang w:bidi="en-US"/>
      </w:rPr>
      <w:t xml:space="preserve">XPS </w:t>
    </w:r>
    <w:r w:rsidRPr="007F0368">
      <w:rPr>
        <w:b/>
        <w:color w:val="344447" w:themeColor="text1"/>
        <w:sz w:val="20"/>
        <w:lang w:bidi="en-US"/>
      </w:rPr>
      <w:t>Insulation Board</w:t>
    </w:r>
  </w:p>
  <w:p w:rsidR="00B41055" w:rsidRPr="00646881" w:rsidRDefault="00B41055" w:rsidP="00646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C0A79"/>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798706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A9D650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CFA04D4"/>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72CF354F"/>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786D4524"/>
    <w:multiLevelType w:val="hybridMultilevel"/>
    <w:tmpl w:val="52366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C55ED"/>
    <w:multiLevelType w:val="hybridMultilevel"/>
    <w:tmpl w:val="F974857E"/>
    <w:lvl w:ilvl="0" w:tplc="FE245BE2">
      <w:start w:val="1"/>
      <w:numFmt w:val="decimal"/>
      <w:lvlText w:val="%1."/>
      <w:lvlJc w:val="left"/>
      <w:pPr>
        <w:ind w:left="1360" w:hanging="460"/>
      </w:pPr>
      <w:rPr>
        <w:rFonts w:hint="default"/>
      </w:rPr>
    </w:lvl>
    <w:lvl w:ilvl="1" w:tplc="CCA469E8">
      <w:start w:val="1"/>
      <w:numFmt w:val="lowerLetter"/>
      <w:lvlText w:val="%2."/>
      <w:lvlJc w:val="left"/>
      <w:pPr>
        <w:ind w:left="2040" w:hanging="4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76"/>
    <w:rsid w:val="00027DCF"/>
    <w:rsid w:val="000524E0"/>
    <w:rsid w:val="00055313"/>
    <w:rsid w:val="00087876"/>
    <w:rsid w:val="001426C9"/>
    <w:rsid w:val="00174C31"/>
    <w:rsid w:val="001B0C15"/>
    <w:rsid w:val="001F0B9C"/>
    <w:rsid w:val="00210612"/>
    <w:rsid w:val="0023000B"/>
    <w:rsid w:val="002651C0"/>
    <w:rsid w:val="003211A3"/>
    <w:rsid w:val="003258CF"/>
    <w:rsid w:val="003342A4"/>
    <w:rsid w:val="003F7299"/>
    <w:rsid w:val="00621E00"/>
    <w:rsid w:val="00646881"/>
    <w:rsid w:val="006A560F"/>
    <w:rsid w:val="006B0F6D"/>
    <w:rsid w:val="006C6669"/>
    <w:rsid w:val="0079175E"/>
    <w:rsid w:val="007B678F"/>
    <w:rsid w:val="00870FDB"/>
    <w:rsid w:val="00887A1E"/>
    <w:rsid w:val="00910869"/>
    <w:rsid w:val="00923BFC"/>
    <w:rsid w:val="009807E8"/>
    <w:rsid w:val="00987574"/>
    <w:rsid w:val="009930F3"/>
    <w:rsid w:val="009B0F0C"/>
    <w:rsid w:val="009C49F8"/>
    <w:rsid w:val="009E274E"/>
    <w:rsid w:val="00A96D59"/>
    <w:rsid w:val="00B41055"/>
    <w:rsid w:val="00BA342D"/>
    <w:rsid w:val="00BE7177"/>
    <w:rsid w:val="00C66242"/>
    <w:rsid w:val="00CE0C9D"/>
    <w:rsid w:val="00DA0C60"/>
    <w:rsid w:val="00DA5986"/>
    <w:rsid w:val="00E140FC"/>
    <w:rsid w:val="00E66332"/>
    <w:rsid w:val="00E940A2"/>
    <w:rsid w:val="00E958D7"/>
    <w:rsid w:val="00F9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9F77B8-5FDB-4174-A174-505A8C20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rPr>
      <w:color w:val="FF0000"/>
    </w:rPr>
  </w:style>
  <w:style w:type="character" w:customStyle="1" w:styleId="FillIn">
    <w:name w:val="FillIn"/>
    <w:rPr>
      <w:color w:val="8B0000"/>
    </w:rPr>
  </w:style>
  <w:style w:type="character" w:customStyle="1" w:styleId="Keyword">
    <w:name w:val="Keyword"/>
    <w:rPr>
      <w:rFonts w:ascii="Arial" w:eastAsia="Arial" w:hAnsi="Arial" w:cs="Arial"/>
      <w:color w:val="000000"/>
      <w:sz w:val="20"/>
      <w:szCs w:val="20"/>
    </w:rPr>
  </w:style>
  <w:style w:type="paragraph" w:styleId="Header">
    <w:name w:val="header"/>
    <w:basedOn w:val="Normal"/>
    <w:link w:val="HeaderChar"/>
    <w:uiPriority w:val="99"/>
    <w:unhideWhenUsed/>
    <w:rsid w:val="00646881"/>
    <w:pPr>
      <w:tabs>
        <w:tab w:val="center" w:pos="4680"/>
        <w:tab w:val="right" w:pos="9360"/>
      </w:tabs>
    </w:pPr>
  </w:style>
  <w:style w:type="character" w:customStyle="1" w:styleId="HeaderChar">
    <w:name w:val="Header Char"/>
    <w:basedOn w:val="DefaultParagraphFont"/>
    <w:link w:val="Header"/>
    <w:uiPriority w:val="99"/>
    <w:rsid w:val="00646881"/>
  </w:style>
  <w:style w:type="paragraph" w:styleId="Footer">
    <w:name w:val="footer"/>
    <w:basedOn w:val="Normal"/>
    <w:link w:val="FooterChar"/>
    <w:uiPriority w:val="99"/>
    <w:unhideWhenUsed/>
    <w:rsid w:val="00646881"/>
    <w:pPr>
      <w:tabs>
        <w:tab w:val="center" w:pos="4680"/>
        <w:tab w:val="right" w:pos="9360"/>
      </w:tabs>
    </w:pPr>
  </w:style>
  <w:style w:type="character" w:customStyle="1" w:styleId="FooterChar">
    <w:name w:val="Footer Char"/>
    <w:basedOn w:val="DefaultParagraphFont"/>
    <w:link w:val="Footer"/>
    <w:uiPriority w:val="99"/>
    <w:rsid w:val="0064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lobal.ihs.com/doc_detail.cfm?rid=BSD&amp;document_name=ASTM%20C5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ig Dow">
      <a:dk1>
        <a:srgbClr val="344447"/>
      </a:dk1>
      <a:lt1>
        <a:srgbClr val="FFFFFF"/>
      </a:lt1>
      <a:dk2>
        <a:srgbClr val="60858C"/>
      </a:dk2>
      <a:lt2>
        <a:srgbClr val="E80033"/>
      </a:lt2>
      <a:accent1>
        <a:srgbClr val="F15D22"/>
      </a:accent1>
      <a:accent2>
        <a:srgbClr val="ED8B00"/>
      </a:accent2>
      <a:accent3>
        <a:srgbClr val="FDBB30"/>
      </a:accent3>
      <a:accent4>
        <a:srgbClr val="D01F6F"/>
      </a:accent4>
      <a:accent5>
        <a:srgbClr val="910048"/>
      </a:accent5>
      <a:accent6>
        <a:srgbClr val="BF0D3E"/>
      </a:accent6>
      <a:hlink>
        <a:srgbClr val="00A8E1"/>
      </a:hlink>
      <a:folHlink>
        <a:srgbClr val="6085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10145</CharactersWithSpaces>
  <SharedDoc>false</SharedDoc>
  <HLinks>
    <vt:vector size="42" baseType="variant">
      <vt:variant>
        <vt:i4>7602232</vt:i4>
      </vt:variant>
      <vt:variant>
        <vt:i4>18</vt:i4>
      </vt:variant>
      <vt:variant>
        <vt:i4>0</vt:i4>
      </vt:variant>
      <vt:variant>
        <vt:i4>5</vt:i4>
      </vt:variant>
      <vt:variant>
        <vt:lpwstr>http://global.ihs.com/doc_detail.cfm?rid=BSD&amp;document_name=ASTM%20E2357</vt:lpwstr>
      </vt:variant>
      <vt:variant>
        <vt:lpwstr/>
      </vt:variant>
      <vt:variant>
        <vt:i4>2555936</vt:i4>
      </vt:variant>
      <vt:variant>
        <vt:i4>15</vt:i4>
      </vt:variant>
      <vt:variant>
        <vt:i4>0</vt:i4>
      </vt:variant>
      <vt:variant>
        <vt:i4>5</vt:i4>
      </vt:variant>
      <vt:variant>
        <vt:lpwstr>https://global.ihs.com/doc_detail.cfm?rid=BSD&amp;document_name=ASTM%20E84</vt:lpwstr>
      </vt:variant>
      <vt:variant>
        <vt:lpwstr/>
      </vt:variant>
      <vt:variant>
        <vt:i4>2555936</vt:i4>
      </vt:variant>
      <vt:variant>
        <vt:i4>12</vt:i4>
      </vt:variant>
      <vt:variant>
        <vt:i4>0</vt:i4>
      </vt:variant>
      <vt:variant>
        <vt:i4>5</vt:i4>
      </vt:variant>
      <vt:variant>
        <vt:lpwstr>https://global.ihs.com/doc_detail.cfm?rid=BSD&amp;document_name=ASTM%20E84</vt:lpwstr>
      </vt:variant>
      <vt:variant>
        <vt:lpwstr/>
      </vt:variant>
      <vt:variant>
        <vt:i4>4915208</vt:i4>
      </vt:variant>
      <vt:variant>
        <vt:i4>9</vt:i4>
      </vt:variant>
      <vt:variant>
        <vt:i4>0</vt:i4>
      </vt:variant>
      <vt:variant>
        <vt:i4>5</vt:i4>
      </vt:variant>
      <vt:variant>
        <vt:lpwstr>http://global.ihs.com/doc_detail.cfm?rid=BSD&amp;document_name=ASTM C578</vt:lpwstr>
      </vt:variant>
      <vt:variant>
        <vt:lpwstr/>
      </vt:variant>
      <vt:variant>
        <vt:i4>7602232</vt:i4>
      </vt:variant>
      <vt:variant>
        <vt:i4>6</vt:i4>
      </vt:variant>
      <vt:variant>
        <vt:i4>0</vt:i4>
      </vt:variant>
      <vt:variant>
        <vt:i4>5</vt:i4>
      </vt:variant>
      <vt:variant>
        <vt:lpwstr>http://global.ihs.com/doc_detail.cfm?rid=BSD&amp;document_name=ASTM%20E2357</vt:lpwstr>
      </vt:variant>
      <vt:variant>
        <vt:lpwstr/>
      </vt:variant>
      <vt:variant>
        <vt:i4>2555936</vt:i4>
      </vt:variant>
      <vt:variant>
        <vt:i4>3</vt:i4>
      </vt:variant>
      <vt:variant>
        <vt:i4>0</vt:i4>
      </vt:variant>
      <vt:variant>
        <vt:i4>5</vt:i4>
      </vt:variant>
      <vt:variant>
        <vt:lpwstr>https://global.ihs.com/doc_detail.cfm?rid=BSD&amp;document_name=ASTM%20E84</vt:lpwstr>
      </vt:variant>
      <vt:variant>
        <vt:lpwstr/>
      </vt:variant>
      <vt:variant>
        <vt:i4>4915208</vt:i4>
      </vt:variant>
      <vt:variant>
        <vt:i4>0</vt:i4>
      </vt:variant>
      <vt:variant>
        <vt:i4>0</vt:i4>
      </vt:variant>
      <vt:variant>
        <vt:i4>5</vt:i4>
      </vt:variant>
      <vt:variant>
        <vt:lpwstr>http://global.ihs.com/doc_detail.cfm?rid=BSD&amp;document_name=ASTM C578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Raineri, Victoria (VA)</cp:lastModifiedBy>
  <cp:revision>30</cp:revision>
  <dcterms:created xsi:type="dcterms:W3CDTF">2017-06-21T16:19:00Z</dcterms:created>
  <dcterms:modified xsi:type="dcterms:W3CDTF">2017-12-21T17:20:00Z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2017-06-21T15:34:57Z</vt:filetime>
  </property>
  <property fmtid="{D5CDD505-2E9C-101B-9397-08002B2CF9AE}" pid="8" name="Retention_Period_Start_Date">
    <vt:filetime>2017-12-21T17:20:51Z</vt:filetime>
  </property>
  <property fmtid="{D5CDD505-2E9C-101B-9397-08002B2CF9AE}" pid="9" name="Last_Reviewed_Date">
    <vt:lpwstr/>
  </property>
  <property fmtid="{D5CDD505-2E9C-101B-9397-08002B2CF9AE}" pid="10" name="Retention_Review_Frequency">
    <vt:lpwstr/>
  </property>
</Properties>
</file>